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9CC2D">
      <w:pPr>
        <w:spacing w:line="360" w:lineRule="auto"/>
        <w:jc w:val="left"/>
        <w:rPr>
          <w:rFonts w:ascii="Times" w:hAnsi="Times" w:eastAsia="华文中宋"/>
          <w:b w:val="0"/>
          <w:bCs/>
          <w:sz w:val="30"/>
          <w:szCs w:val="30"/>
        </w:rPr>
      </w:pPr>
      <w:bookmarkStart w:id="0" w:name="_GoBack"/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附件一：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eastAsia="zh-Hans"/>
        </w:rPr>
        <w:t>中国高校第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</w:rPr>
        <w:t>八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eastAsia="zh-Hans"/>
        </w:rPr>
        <w:t>届教学学术年会日程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eastAsia="zh-Hans"/>
        </w:rPr>
        <w:t>（持续更新中）</w:t>
      </w:r>
    </w:p>
    <w:bookmarkEnd w:id="0"/>
    <w:p w14:paraId="53ECF52B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</w:p>
    <w:p w14:paraId="2006B213">
      <w:pPr>
        <w:spacing w:line="360" w:lineRule="auto"/>
        <w:jc w:val="center"/>
        <w:rPr>
          <w:rFonts w:ascii="Times" w:hAnsi="Times" w:eastAsia="华文中宋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eastAsia="zh-Hans"/>
        </w:rPr>
        <w:t>中国高校第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八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eastAsia="zh-Hans"/>
        </w:rPr>
        <w:t>届教学学术年会日程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eastAsia="zh-Hans"/>
        </w:rPr>
        <w:t>（持续更新中）</w:t>
      </w:r>
    </w:p>
    <w:tbl>
      <w:tblPr>
        <w:tblStyle w:val="2"/>
        <w:tblpPr w:leftFromText="180" w:rightFromText="180" w:vertAnchor="text" w:tblpXSpec="center" w:tblpY="1"/>
        <w:tblOverlap w:val="never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5315"/>
        <w:gridCol w:w="1667"/>
      </w:tblGrid>
      <w:tr w14:paraId="025B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65" w:type="dxa"/>
            <w:gridSpan w:val="2"/>
            <w:shd w:val="clear" w:color="auto" w:fill="95B3D7"/>
            <w:vAlign w:val="center"/>
          </w:tcPr>
          <w:p w14:paraId="3BEA41B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2026年4月17日（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Hans"/>
              </w:rPr>
              <w:t>周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五）</w:t>
            </w:r>
          </w:p>
        </w:tc>
        <w:tc>
          <w:tcPr>
            <w:tcW w:w="1667" w:type="dxa"/>
            <w:shd w:val="clear" w:color="auto" w:fill="95B3D7"/>
            <w:vAlign w:val="center"/>
          </w:tcPr>
          <w:p w14:paraId="375F4147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2569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0" w:type="dxa"/>
            <w:shd w:val="clear" w:color="auto" w:fill="95B3D7"/>
            <w:vAlign w:val="center"/>
          </w:tcPr>
          <w:p w14:paraId="4DC65186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5315" w:type="dxa"/>
            <w:shd w:val="clear" w:color="auto" w:fill="95B3D7"/>
            <w:vAlign w:val="center"/>
          </w:tcPr>
          <w:p w14:paraId="4C32621D"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具体内容</w:t>
            </w:r>
          </w:p>
        </w:tc>
        <w:tc>
          <w:tcPr>
            <w:tcW w:w="1667" w:type="dxa"/>
            <w:shd w:val="clear" w:color="auto" w:fill="95B3D7"/>
            <w:vAlign w:val="center"/>
          </w:tcPr>
          <w:p w14:paraId="2F6E5A5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地点</w:t>
            </w:r>
          </w:p>
        </w:tc>
      </w:tr>
      <w:tr w14:paraId="4A4F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0" w:type="dxa"/>
            <w:vAlign w:val="center"/>
          </w:tcPr>
          <w:p w14:paraId="205EFFAE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Hans"/>
              </w:rPr>
              <w:t>: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3</w:t>
            </w:r>
            <w:r>
              <w:rPr>
                <w:rFonts w:ascii="宋体" w:hAnsi="宋体" w:cs="宋体"/>
                <w:bCs/>
                <w:sz w:val="24"/>
                <w:szCs w:val="24"/>
                <w:lang w:eastAsia="zh-Hans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—</w:t>
            </w:r>
            <w:r>
              <w:rPr>
                <w:rFonts w:ascii="宋体" w:hAnsi="宋体" w:cs="宋体"/>
                <w:bCs/>
                <w:sz w:val="24"/>
                <w:szCs w:val="24"/>
                <w:lang w:eastAsia="zh-Hans"/>
              </w:rPr>
              <w:t>16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Hans"/>
              </w:rPr>
              <w:t>:</w:t>
            </w:r>
            <w:r>
              <w:rPr>
                <w:rFonts w:ascii="宋体" w:hAnsi="宋体" w:cs="宋体"/>
                <w:bCs/>
                <w:sz w:val="24"/>
                <w:szCs w:val="24"/>
                <w:lang w:eastAsia="zh-Hans"/>
              </w:rPr>
              <w:t>30</w:t>
            </w:r>
          </w:p>
        </w:tc>
        <w:tc>
          <w:tcPr>
            <w:tcW w:w="5315" w:type="dxa"/>
            <w:vAlign w:val="center"/>
          </w:tcPr>
          <w:p w14:paraId="77837F0A">
            <w:pPr>
              <w:spacing w:before="60" w:after="60" w:line="360" w:lineRule="auto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Hans"/>
              </w:rPr>
              <w:t>前置工作坊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1-9）</w:t>
            </w:r>
          </w:p>
        </w:tc>
        <w:tc>
          <w:tcPr>
            <w:tcW w:w="1667" w:type="dxa"/>
            <w:vAlign w:val="center"/>
          </w:tcPr>
          <w:p w14:paraId="68F2D9AC">
            <w:pPr>
              <w:spacing w:before="60" w:after="60"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东上院</w:t>
            </w:r>
          </w:p>
        </w:tc>
      </w:tr>
      <w:tr w14:paraId="53B0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65" w:type="dxa"/>
            <w:gridSpan w:val="2"/>
            <w:shd w:val="clear" w:color="auto" w:fill="95B3D7"/>
            <w:vAlign w:val="center"/>
          </w:tcPr>
          <w:p w14:paraId="3FBD5AF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2026年4月18日（周六）</w:t>
            </w:r>
          </w:p>
        </w:tc>
        <w:tc>
          <w:tcPr>
            <w:tcW w:w="1667" w:type="dxa"/>
            <w:shd w:val="clear" w:color="auto" w:fill="95B3D7"/>
            <w:vAlign w:val="center"/>
          </w:tcPr>
          <w:p w14:paraId="5F4C4186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06EC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0" w:type="dxa"/>
            <w:tcBorders>
              <w:bottom w:val="single" w:color="auto" w:sz="4" w:space="0"/>
            </w:tcBorders>
            <w:shd w:val="clear" w:color="auto" w:fill="95B3D7"/>
            <w:vAlign w:val="center"/>
          </w:tcPr>
          <w:p w14:paraId="6F799570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5315" w:type="dxa"/>
            <w:shd w:val="clear" w:color="auto" w:fill="95B3D7"/>
            <w:vAlign w:val="center"/>
          </w:tcPr>
          <w:p w14:paraId="2666D97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具体内容</w:t>
            </w:r>
          </w:p>
        </w:tc>
        <w:tc>
          <w:tcPr>
            <w:tcW w:w="1667" w:type="dxa"/>
            <w:shd w:val="clear" w:color="auto" w:fill="95B3D7"/>
            <w:vAlign w:val="center"/>
          </w:tcPr>
          <w:p w14:paraId="2FB3BE1C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230F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50" w:type="dxa"/>
            <w:vAlign w:val="center"/>
          </w:tcPr>
          <w:p w14:paraId="162EEED6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08:30—08:45</w:t>
            </w:r>
          </w:p>
        </w:tc>
        <w:tc>
          <w:tcPr>
            <w:tcW w:w="5315" w:type="dxa"/>
            <w:vAlign w:val="center"/>
          </w:tcPr>
          <w:p w14:paraId="218D50A6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开幕式</w:t>
            </w:r>
          </w:p>
        </w:tc>
        <w:tc>
          <w:tcPr>
            <w:tcW w:w="1667" w:type="dxa"/>
            <w:vMerge w:val="restart"/>
            <w:vAlign w:val="center"/>
          </w:tcPr>
          <w:p w14:paraId="28E267D8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陈瑞球楼</w:t>
            </w:r>
          </w:p>
          <w:p w14:paraId="4FF2D04C">
            <w:pPr>
              <w:spacing w:before="60" w:after="60" w:line="360" w:lineRule="auto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100号</w:t>
            </w:r>
          </w:p>
        </w:tc>
      </w:tr>
      <w:tr w14:paraId="2A28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850" w:type="dxa"/>
            <w:vAlign w:val="center"/>
          </w:tcPr>
          <w:p w14:paraId="6BE2B092">
            <w:pPr>
              <w:spacing w:before="60" w:after="60"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08:45—9:45</w:t>
            </w:r>
          </w:p>
        </w:tc>
        <w:tc>
          <w:tcPr>
            <w:tcW w:w="5315" w:type="dxa"/>
            <w:vAlign w:val="center"/>
          </w:tcPr>
          <w:p w14:paraId="729CBDAF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大会报告（一）</w:t>
            </w:r>
          </w:p>
          <w:p w14:paraId="49BDDE7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AI赋能教学学术的理论审思与实践问题</w:t>
            </w:r>
          </w:p>
          <w:p w14:paraId="7EE7A729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报告人：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刘振天 教授</w:t>
            </w:r>
          </w:p>
          <w:p w14:paraId="1804DCC4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厦门大学</w:t>
            </w:r>
          </w:p>
        </w:tc>
        <w:tc>
          <w:tcPr>
            <w:tcW w:w="1667" w:type="dxa"/>
            <w:vMerge w:val="continue"/>
            <w:vAlign w:val="center"/>
          </w:tcPr>
          <w:p w14:paraId="28E5BA30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D87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850" w:type="dxa"/>
            <w:vAlign w:val="center"/>
          </w:tcPr>
          <w:p w14:paraId="4ED0E573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09:45—10:45</w:t>
            </w:r>
          </w:p>
        </w:tc>
        <w:tc>
          <w:tcPr>
            <w:tcW w:w="5315" w:type="dxa"/>
            <w:vAlign w:val="center"/>
          </w:tcPr>
          <w:p w14:paraId="3EFF58E6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大会报告（二）</w:t>
            </w:r>
          </w:p>
          <w:p w14:paraId="65024D8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Complementing Human Minds with Digital Brains: GenAI and Higher Order Thinking Development</w:t>
            </w:r>
          </w:p>
          <w:p w14:paraId="24649241">
            <w:pPr>
              <w:spacing w:before="60" w:after="6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报告人：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Professor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zh-Hans"/>
              </w:rPr>
              <w:t>Chris Dede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（线上）</w:t>
            </w:r>
          </w:p>
          <w:p w14:paraId="414B7E29">
            <w:pPr>
              <w:spacing w:before="60" w:after="60"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哈佛大学</w:t>
            </w:r>
          </w:p>
        </w:tc>
        <w:tc>
          <w:tcPr>
            <w:tcW w:w="1667" w:type="dxa"/>
            <w:vMerge w:val="continue"/>
            <w:vAlign w:val="center"/>
          </w:tcPr>
          <w:p w14:paraId="1B7B274F">
            <w:pPr>
              <w:spacing w:before="60" w:after="6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2F2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850" w:type="dxa"/>
            <w:vAlign w:val="center"/>
          </w:tcPr>
          <w:p w14:paraId="6718D1E1">
            <w:pPr>
              <w:spacing w:before="60" w:after="60" w:line="360" w:lineRule="auto"/>
              <w:jc w:val="center"/>
              <w:rPr>
                <w:rFonts w:hint="default" w:ascii="宋体" w:hAnsi="宋体" w:cs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10：45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—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11：05</w:t>
            </w:r>
          </w:p>
        </w:tc>
        <w:tc>
          <w:tcPr>
            <w:tcW w:w="5315" w:type="dxa"/>
            <w:vAlign w:val="center"/>
          </w:tcPr>
          <w:p w14:paraId="0931D2B3">
            <w:pPr>
              <w:spacing w:before="60" w:after="6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中场休息</w:t>
            </w:r>
          </w:p>
        </w:tc>
        <w:tc>
          <w:tcPr>
            <w:tcW w:w="1667" w:type="dxa"/>
            <w:vMerge w:val="continue"/>
            <w:vAlign w:val="center"/>
          </w:tcPr>
          <w:p w14:paraId="3DE21EFF">
            <w:pPr>
              <w:spacing w:before="60" w:after="6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305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50" w:type="dxa"/>
            <w:vAlign w:val="center"/>
          </w:tcPr>
          <w:p w14:paraId="46682273">
            <w:pPr>
              <w:spacing w:before="60" w:after="60" w:line="360" w:lineRule="auto"/>
              <w:jc w:val="center"/>
              <w:rPr>
                <w:rFonts w:hint="default" w:ascii="宋体" w:hAnsi="宋体" w:cs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—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315" w:type="dxa"/>
            <w:vAlign w:val="center"/>
          </w:tcPr>
          <w:p w14:paraId="23FE735D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大会报告（三）</w:t>
            </w:r>
          </w:p>
          <w:p w14:paraId="739C8B9A">
            <w:pPr>
              <w:spacing w:before="60" w:after="6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从青教赛到数学课堂教学设计</w:t>
            </w:r>
          </w:p>
          <w:p w14:paraId="57A48476">
            <w:pPr>
              <w:spacing w:before="60" w:after="6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报告人：李松挺  教授</w:t>
            </w:r>
          </w:p>
          <w:p w14:paraId="5D7A83E6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上海交通大学</w:t>
            </w:r>
          </w:p>
        </w:tc>
        <w:tc>
          <w:tcPr>
            <w:tcW w:w="1667" w:type="dxa"/>
            <w:vMerge w:val="continue"/>
            <w:vAlign w:val="center"/>
          </w:tcPr>
          <w:p w14:paraId="57F3B204">
            <w:pPr>
              <w:spacing w:before="60" w:after="6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683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50" w:type="dxa"/>
            <w:vAlign w:val="center"/>
          </w:tcPr>
          <w:p w14:paraId="1784CD7E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13:30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—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17:30</w:t>
            </w:r>
          </w:p>
        </w:tc>
        <w:tc>
          <w:tcPr>
            <w:tcW w:w="5315" w:type="dxa"/>
            <w:vAlign w:val="center"/>
          </w:tcPr>
          <w:p w14:paraId="5CCC2699">
            <w:pPr>
              <w:spacing w:before="60" w:after="60" w:line="360" w:lineRule="auto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分会场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1-5）</w:t>
            </w:r>
          </w:p>
        </w:tc>
        <w:tc>
          <w:tcPr>
            <w:tcW w:w="1667" w:type="dxa"/>
            <w:vAlign w:val="center"/>
          </w:tcPr>
          <w:p w14:paraId="69852DB7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C02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65" w:type="dxa"/>
            <w:gridSpan w:val="2"/>
            <w:shd w:val="clear" w:color="auto" w:fill="95B3D7"/>
            <w:vAlign w:val="center"/>
          </w:tcPr>
          <w:p w14:paraId="39B56B97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2026年4月19日（周日）</w:t>
            </w:r>
          </w:p>
        </w:tc>
        <w:tc>
          <w:tcPr>
            <w:tcW w:w="1667" w:type="dxa"/>
            <w:shd w:val="clear" w:color="auto" w:fill="95B3D7"/>
            <w:vAlign w:val="center"/>
          </w:tcPr>
          <w:p w14:paraId="18742466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7EC7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0" w:type="dxa"/>
            <w:tcBorders>
              <w:bottom w:val="single" w:color="auto" w:sz="4" w:space="0"/>
            </w:tcBorders>
            <w:shd w:val="clear" w:color="auto" w:fill="95B3D7"/>
            <w:vAlign w:val="center"/>
          </w:tcPr>
          <w:p w14:paraId="4ED91BD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5315" w:type="dxa"/>
            <w:shd w:val="clear" w:color="auto" w:fill="95B3D7"/>
            <w:vAlign w:val="center"/>
          </w:tcPr>
          <w:p w14:paraId="7A0F16D8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具体内容</w:t>
            </w:r>
          </w:p>
        </w:tc>
        <w:tc>
          <w:tcPr>
            <w:tcW w:w="1667" w:type="dxa"/>
            <w:shd w:val="clear" w:color="auto" w:fill="95B3D7"/>
            <w:vAlign w:val="center"/>
          </w:tcPr>
          <w:p w14:paraId="543F5C18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2805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50" w:type="dxa"/>
            <w:vAlign w:val="center"/>
          </w:tcPr>
          <w:p w14:paraId="19F9A0AB">
            <w:pPr>
              <w:spacing w:before="60" w:after="60" w:line="360" w:lineRule="auto"/>
              <w:jc w:val="center"/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08:30—10: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315" w:type="dxa"/>
            <w:vAlign w:val="center"/>
          </w:tcPr>
          <w:p w14:paraId="189576F9">
            <w:pPr>
              <w:spacing w:before="60" w:after="60" w:line="360" w:lineRule="auto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分会场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6-10）</w:t>
            </w:r>
          </w:p>
        </w:tc>
        <w:tc>
          <w:tcPr>
            <w:tcW w:w="1667" w:type="dxa"/>
            <w:vAlign w:val="center"/>
          </w:tcPr>
          <w:p w14:paraId="28129949">
            <w:pPr>
              <w:spacing w:before="60" w:after="60" w:line="360" w:lineRule="auto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东下院</w:t>
            </w:r>
          </w:p>
        </w:tc>
      </w:tr>
      <w:tr w14:paraId="5A31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50" w:type="dxa"/>
            <w:vAlign w:val="center"/>
          </w:tcPr>
          <w:p w14:paraId="7BBBA33D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10:10—10: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5315" w:type="dxa"/>
            <w:vAlign w:val="center"/>
          </w:tcPr>
          <w:p w14:paraId="030E1FEA">
            <w:pPr>
              <w:spacing w:before="60" w:after="60" w:line="360" w:lineRule="auto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转场+中场休息</w:t>
            </w:r>
          </w:p>
        </w:tc>
        <w:tc>
          <w:tcPr>
            <w:tcW w:w="1667" w:type="dxa"/>
            <w:vMerge w:val="restart"/>
            <w:vAlign w:val="center"/>
          </w:tcPr>
          <w:p w14:paraId="0B608846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陈瑞球楼</w:t>
            </w:r>
          </w:p>
          <w:p w14:paraId="6954109E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100号</w:t>
            </w:r>
          </w:p>
        </w:tc>
      </w:tr>
      <w:tr w14:paraId="75F5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exact"/>
          <w:jc w:val="center"/>
        </w:trPr>
        <w:tc>
          <w:tcPr>
            <w:tcW w:w="1850" w:type="dxa"/>
            <w:vAlign w:val="center"/>
          </w:tcPr>
          <w:p w14:paraId="180BE216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10: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—11: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315" w:type="dxa"/>
            <w:vAlign w:val="center"/>
          </w:tcPr>
          <w:p w14:paraId="1AED1E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大会报告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（四）</w:t>
            </w:r>
          </w:p>
          <w:p w14:paraId="15C01937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关于人工智能时代高等教育的几点认识</w:t>
            </w:r>
          </w:p>
          <w:p w14:paraId="57CB6D5C">
            <w:pPr>
              <w:spacing w:before="60" w:after="6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报告人：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李芒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教授</w:t>
            </w:r>
          </w:p>
          <w:p w14:paraId="136CDE90">
            <w:pPr>
              <w:spacing w:before="60" w:after="60"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北京师范大学</w:t>
            </w:r>
          </w:p>
        </w:tc>
        <w:tc>
          <w:tcPr>
            <w:tcW w:w="1667" w:type="dxa"/>
            <w:vMerge w:val="continue"/>
            <w:vAlign w:val="center"/>
          </w:tcPr>
          <w:p w14:paraId="727967A3">
            <w:pPr>
              <w:spacing w:before="60" w:after="6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C5C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exact"/>
          <w:jc w:val="center"/>
        </w:trPr>
        <w:tc>
          <w:tcPr>
            <w:tcW w:w="1850" w:type="dxa"/>
            <w:vAlign w:val="center"/>
          </w:tcPr>
          <w:p w14:paraId="1D7A6924">
            <w:pPr>
              <w:spacing w:before="60" w:after="60" w:line="360" w:lineRule="auto"/>
              <w:jc w:val="center"/>
              <w:rPr>
                <w:rFonts w:hint="default" w:ascii="宋体" w:hAnsi="宋体" w:cs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11: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—12: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5315" w:type="dxa"/>
            <w:vAlign w:val="center"/>
          </w:tcPr>
          <w:p w14:paraId="7C20457E">
            <w:pPr>
              <w:spacing w:before="60" w:after="60"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闭幕式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颁奖典礼）</w:t>
            </w:r>
          </w:p>
        </w:tc>
        <w:tc>
          <w:tcPr>
            <w:tcW w:w="1667" w:type="dxa"/>
            <w:vMerge w:val="continue"/>
            <w:vAlign w:val="center"/>
          </w:tcPr>
          <w:p w14:paraId="170290B5">
            <w:pPr>
              <w:spacing w:before="60" w:after="60"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74B08FC6">
      <w:pPr>
        <w:rPr>
          <w:rFonts w:hint="eastAsia" w:ascii="宋体" w:hAnsi="宋体" w:cs="宋体"/>
          <w:sz w:val="24"/>
        </w:rPr>
      </w:pPr>
    </w:p>
    <w:p w14:paraId="4EB08D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1349"/>
    <w:rsid w:val="7FB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2026-03-18T06:48:00Z</dcterms:created>
  <dc:creator>Kana酱</dc:creator>
  <cp:lastModifiedBy>Kana酱</cp:lastModifiedBy>
  <dcterms:modified xsi:type="dcterms:W3CDTF">2026-03-18T06:49:10Z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3A9EB03114F449849DE0118699EC92E1_11</vt:lpwstr>
  </property>
  <property fmtid="{D5CDD505-2E9C-101B-9397-08002B2CF9AE}" pid="4" name="KSOTemplateDocerSaveRecord">
    <vt:lpwstr>eyJoZGlkIjoiN2Q5NjQwMDYzNTkxOWJhNmQwMTRkOWU4NGUxY2FkMjIiLCJ1c2VySWQiOiIxMTMzODY2ODIwIn0=</vt:lpwstr>
  </property>
</Properties>
</file>