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DD" w:rsidRDefault="00525BC2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  <w:bookmarkStart w:id="0" w:name="_GoBack"/>
      <w:r>
        <w:rPr>
          <w:rFonts w:ascii="Times New Roman" w:eastAsia="仿宋" w:hAnsi="Times New Roman" w:hint="eastAsia"/>
          <w:sz w:val="24"/>
          <w:szCs w:val="32"/>
        </w:rPr>
        <w:t>附件：</w:t>
      </w:r>
      <w:r>
        <w:rPr>
          <w:rFonts w:ascii="Times New Roman" w:eastAsia="仿宋" w:hAnsi="Times New Roman" w:hint="eastAsia"/>
          <w:sz w:val="24"/>
          <w:szCs w:val="32"/>
        </w:rPr>
        <w:t>2022</w:t>
      </w:r>
      <w:r>
        <w:rPr>
          <w:rFonts w:ascii="Times New Roman" w:eastAsia="仿宋" w:hAnsi="Times New Roman" w:hint="eastAsia"/>
          <w:sz w:val="24"/>
          <w:szCs w:val="32"/>
        </w:rPr>
        <w:t>年上海交通大学教职工常规体检项目表</w:t>
      </w: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17"/>
        <w:gridCol w:w="4199"/>
      </w:tblGrid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bookmarkEnd w:id="0"/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检查项目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意义简介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一般检查（血压、身高、体重、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BMI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体重是否正常，有无血压脉搏异常等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内、外、眼、五官科体格检查及综合结论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通过体格检查发现疾病的相关征兆，初步排除相关疾病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全血常规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了解血液系统疾病，如炎症、感染、再障、贫血等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尿液分析组合</w:t>
            </w:r>
          </w:p>
        </w:tc>
        <w:tc>
          <w:tcPr>
            <w:tcW w:w="4199" w:type="dxa"/>
            <w:vMerge w:val="restart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可提示有无泌尿系统疾患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尿微量白蛋白测定</w:t>
            </w:r>
          </w:p>
        </w:tc>
        <w:tc>
          <w:tcPr>
            <w:tcW w:w="4199" w:type="dxa"/>
            <w:vMerge/>
            <w:shd w:val="clear" w:color="auto" w:fill="auto"/>
            <w:noWrap/>
            <w:vAlign w:val="center"/>
          </w:tcPr>
          <w:p w:rsidR="002861DD" w:rsidRDefault="002861DD">
            <w:pPr>
              <w:spacing w:line="44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肝功能三项（谷丙转氨酶、直接胆红素、总胆红素）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了解肝胆系统功能状况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肾功能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肾功能评估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血脂四项（甘油三脂、总胆固醇、低密度脂蛋白、高密度脂蛋白）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早期发现动脉粥样硬化、冠心病的危险因素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空腹血糖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血糖异常或糖尿病者血糖控制情况的评估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甲状腺系列测定（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TSH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FT3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FT4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甲状腺功能异常疾病，如甲状腺功能减退、亢进等筛查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肿瘤标志物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常见肿瘤筛查项目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低剂量肺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胸片（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不含胶片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（年龄在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40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周岁以下的教职工六院做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CT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，仁济南院和一院做胸片）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肺部感染、肿瘤占位等评估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十二导心电图</w:t>
            </w:r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用于心律失常等疾病的诊断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甲状腺、甲状旁腺及颈部淋巴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结彩超</w:t>
            </w:r>
            <w:proofErr w:type="gramEnd"/>
          </w:p>
        </w:tc>
        <w:tc>
          <w:tcPr>
            <w:tcW w:w="4199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甲状腺疾病如炎症、结节（良、恶性）等筛查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消化系统彩超（肝、胆、脾、胰）</w:t>
            </w:r>
          </w:p>
        </w:tc>
        <w:tc>
          <w:tcPr>
            <w:tcW w:w="4199" w:type="dxa"/>
            <w:vMerge w:val="restart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检查各脏器有无形态学改变及占位性病变</w:t>
            </w:r>
          </w:p>
        </w:tc>
      </w:tr>
      <w:tr w:rsidR="002861DD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2861DD" w:rsidRDefault="00525BC2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肾脏彩超</w:t>
            </w:r>
          </w:p>
        </w:tc>
        <w:tc>
          <w:tcPr>
            <w:tcW w:w="4199" w:type="dxa"/>
            <w:vMerge/>
            <w:shd w:val="clear" w:color="auto" w:fill="auto"/>
            <w:noWrap/>
            <w:vAlign w:val="center"/>
          </w:tcPr>
          <w:p w:rsidR="002861DD" w:rsidRDefault="002861DD">
            <w:pPr>
              <w:spacing w:line="44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2861DD" w:rsidRDefault="00525BC2">
      <w:pPr>
        <w:spacing w:line="440" w:lineRule="exact"/>
        <w:jc w:val="right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（包含点心一份）</w:t>
      </w:r>
    </w:p>
    <w:sectPr w:rsidR="0028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C99A"/>
    <w:multiLevelType w:val="singleLevel"/>
    <w:tmpl w:val="1F7AC99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DE0C459"/>
    <w:multiLevelType w:val="singleLevel"/>
    <w:tmpl w:val="3DE0C459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YjAxNTcyMmFmNzU1NjQwNzY0NjQzOWRiMmUwMTgifQ=="/>
  </w:docVars>
  <w:rsids>
    <w:rsidRoot w:val="00880CD0"/>
    <w:rsid w:val="00002C71"/>
    <w:rsid w:val="00033BEF"/>
    <w:rsid w:val="000935A1"/>
    <w:rsid w:val="000B0821"/>
    <w:rsid w:val="000F1CE8"/>
    <w:rsid w:val="00175905"/>
    <w:rsid w:val="002861DD"/>
    <w:rsid w:val="00344A0E"/>
    <w:rsid w:val="00392F0C"/>
    <w:rsid w:val="00400318"/>
    <w:rsid w:val="00480D5B"/>
    <w:rsid w:val="004E5C38"/>
    <w:rsid w:val="00525BC2"/>
    <w:rsid w:val="0061285F"/>
    <w:rsid w:val="006F085E"/>
    <w:rsid w:val="00762088"/>
    <w:rsid w:val="007924EB"/>
    <w:rsid w:val="007A660B"/>
    <w:rsid w:val="00880CD0"/>
    <w:rsid w:val="0092610B"/>
    <w:rsid w:val="009A02FE"/>
    <w:rsid w:val="00A40827"/>
    <w:rsid w:val="00B1388F"/>
    <w:rsid w:val="00B20FE7"/>
    <w:rsid w:val="00C1211B"/>
    <w:rsid w:val="00CF1065"/>
    <w:rsid w:val="00D71512"/>
    <w:rsid w:val="00E04678"/>
    <w:rsid w:val="00E55EEC"/>
    <w:rsid w:val="00EB40C3"/>
    <w:rsid w:val="00F4623D"/>
    <w:rsid w:val="01CD5BB5"/>
    <w:rsid w:val="01CF33D0"/>
    <w:rsid w:val="05147747"/>
    <w:rsid w:val="052F377D"/>
    <w:rsid w:val="0A3F3671"/>
    <w:rsid w:val="0D0840A7"/>
    <w:rsid w:val="10357178"/>
    <w:rsid w:val="105A1DF9"/>
    <w:rsid w:val="1825131D"/>
    <w:rsid w:val="18C9062F"/>
    <w:rsid w:val="1A1E00EF"/>
    <w:rsid w:val="1E0A2C18"/>
    <w:rsid w:val="1F980D5B"/>
    <w:rsid w:val="1FB91219"/>
    <w:rsid w:val="2133262A"/>
    <w:rsid w:val="216C74A3"/>
    <w:rsid w:val="246268D2"/>
    <w:rsid w:val="27995DCD"/>
    <w:rsid w:val="27E7502E"/>
    <w:rsid w:val="28BF7058"/>
    <w:rsid w:val="2AEE7CD5"/>
    <w:rsid w:val="2CF74B89"/>
    <w:rsid w:val="2EF734B0"/>
    <w:rsid w:val="32AC7D92"/>
    <w:rsid w:val="33236B82"/>
    <w:rsid w:val="33B8411E"/>
    <w:rsid w:val="3A1F68A2"/>
    <w:rsid w:val="3AD972C9"/>
    <w:rsid w:val="3C0A54CE"/>
    <w:rsid w:val="3D26250A"/>
    <w:rsid w:val="401B7000"/>
    <w:rsid w:val="451E493F"/>
    <w:rsid w:val="457277D5"/>
    <w:rsid w:val="4BCD3105"/>
    <w:rsid w:val="527D1BD7"/>
    <w:rsid w:val="53221455"/>
    <w:rsid w:val="535774FA"/>
    <w:rsid w:val="54C62CC8"/>
    <w:rsid w:val="57D8796C"/>
    <w:rsid w:val="584A0B8E"/>
    <w:rsid w:val="5AF0259B"/>
    <w:rsid w:val="5D665894"/>
    <w:rsid w:val="60BC778E"/>
    <w:rsid w:val="629E1704"/>
    <w:rsid w:val="66771DFA"/>
    <w:rsid w:val="6E5F098F"/>
    <w:rsid w:val="6FC2108C"/>
    <w:rsid w:val="70AA1729"/>
    <w:rsid w:val="714E6B3E"/>
    <w:rsid w:val="71B4361D"/>
    <w:rsid w:val="71B804A2"/>
    <w:rsid w:val="75C40834"/>
    <w:rsid w:val="76547E4F"/>
    <w:rsid w:val="770C7A05"/>
    <w:rsid w:val="78487B09"/>
    <w:rsid w:val="7A911E0C"/>
    <w:rsid w:val="7BE52DF4"/>
    <w:rsid w:val="7E86023A"/>
    <w:rsid w:val="7ED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59ED5-7EEB-4C73-BA52-DE9756A2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Pr>
      <w:rFonts w:ascii="楷体_GB2312" w:eastAsia="楷体_GB2312" w:cs="楷体_GB2312" w:hint="default"/>
      <w:color w:val="FF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楷体_GB2312" w:eastAsia="楷体_GB2312" w:cs="楷体_GB2312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楷体_GB2312" w:eastAsia="楷体_GB2312" w:cs="楷体_GB2312" w:hint="default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lingm</dc:creator>
  <cp:lastModifiedBy>ANNA</cp:lastModifiedBy>
  <cp:revision>2</cp:revision>
  <dcterms:created xsi:type="dcterms:W3CDTF">2022-09-27T06:55:00Z</dcterms:created>
  <dcterms:modified xsi:type="dcterms:W3CDTF">2022-09-27T06:55:00Z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A7E9D1577B264A8C95C7242E058C9047</vt:lpwstr>
  </property>
</Properties>
</file>