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E7D2" w14:textId="77777777" w:rsidR="00CE68D4" w:rsidRPr="001F1753" w:rsidRDefault="00CE68D4" w:rsidP="00CE68D4">
      <w:pPr>
        <w:widowControl/>
        <w:spacing w:line="540" w:lineRule="exact"/>
        <w:jc w:val="left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  <w:r w:rsidRPr="001F17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Pr="001F1753"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3</w:t>
      </w:r>
    </w:p>
    <w:p w14:paraId="53E550AF" w14:textId="77777777" w:rsidR="00CE68D4" w:rsidRPr="001F1753" w:rsidRDefault="00CE68D4" w:rsidP="00CE68D4">
      <w:pPr>
        <w:widowControl/>
        <w:jc w:val="center"/>
        <w:rPr>
          <w:rFonts w:ascii="方正小标宋简体" w:eastAsia="方正小标宋简体" w:hAnsi="黑体" w:cs="宋体"/>
          <w:color w:val="000000"/>
          <w:kern w:val="0"/>
          <w:sz w:val="40"/>
          <w:szCs w:val="40"/>
        </w:rPr>
      </w:pPr>
      <w:r w:rsidRPr="001F1753">
        <w:rPr>
          <w:rFonts w:ascii="方正小标宋简体" w:eastAsia="方正小标宋简体" w:hAnsi="黑体" w:cs="宋体" w:hint="eastAsia"/>
          <w:color w:val="000000"/>
          <w:kern w:val="0"/>
          <w:sz w:val="40"/>
          <w:szCs w:val="40"/>
        </w:rPr>
        <w:t>项目实施内容及预算表（单位：元）</w:t>
      </w:r>
    </w:p>
    <w:tbl>
      <w:tblPr>
        <w:tblW w:w="13887" w:type="dxa"/>
        <w:tblInd w:w="113" w:type="dxa"/>
        <w:tblLook w:val="04A0" w:firstRow="1" w:lastRow="0" w:firstColumn="1" w:lastColumn="0" w:noHBand="0" w:noVBand="1"/>
      </w:tblPr>
      <w:tblGrid>
        <w:gridCol w:w="1696"/>
        <w:gridCol w:w="3402"/>
        <w:gridCol w:w="1276"/>
        <w:gridCol w:w="1276"/>
        <w:gridCol w:w="1276"/>
        <w:gridCol w:w="1417"/>
        <w:gridCol w:w="3544"/>
      </w:tblGrid>
      <w:tr w:rsidR="00CE68D4" w:rsidRPr="001F1753" w14:paraId="32F9576A" w14:textId="77777777" w:rsidTr="004C02DE">
        <w:trPr>
          <w:trHeight w:val="7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2AE9" w14:textId="77777777" w:rsidR="00CE68D4" w:rsidRPr="001F1753" w:rsidRDefault="00CE68D4" w:rsidP="004C02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支出类别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DE40" w14:textId="77777777" w:rsidR="00CE68D4" w:rsidRPr="001F1753" w:rsidRDefault="00CE68D4" w:rsidP="004C02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使用范围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FA2A" w14:textId="77777777" w:rsidR="00CE68D4" w:rsidRPr="001F1753" w:rsidRDefault="00CE68D4" w:rsidP="004C02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单价</w:t>
            </w:r>
            <w:r w:rsidRPr="001F175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  <w:t>(元）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10F2" w14:textId="77777777" w:rsidR="00CE68D4" w:rsidRPr="001F1753" w:rsidRDefault="00CE68D4" w:rsidP="004C02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FF24" w14:textId="77777777" w:rsidR="00CE68D4" w:rsidRPr="001F1753" w:rsidRDefault="00CE68D4" w:rsidP="004C02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B8C9" w14:textId="77777777" w:rsidR="00CE68D4" w:rsidRPr="001F1753" w:rsidRDefault="00CE68D4" w:rsidP="004C02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AD0B" w14:textId="77777777" w:rsidR="00CE68D4" w:rsidRPr="001F1753" w:rsidRDefault="00CE68D4" w:rsidP="004C02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E68D4" w:rsidRPr="001F1753" w14:paraId="5D513BDA" w14:textId="77777777" w:rsidTr="004C02DE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3DE0" w14:textId="77777777" w:rsidR="00CE68D4" w:rsidRPr="001F1753" w:rsidRDefault="00CE68D4" w:rsidP="004C02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图书资料费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6EFA" w14:textId="77777777" w:rsidR="00CE68D4" w:rsidRPr="001F1753" w:rsidRDefault="00CE68D4" w:rsidP="004C02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指开展</w:t>
            </w:r>
            <w:proofErr w:type="gramEnd"/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课题研究所需的图书、报刊及资料等费用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33EE" w14:textId="77777777" w:rsidR="00CE68D4" w:rsidRPr="001F1753" w:rsidRDefault="00CE68D4" w:rsidP="004C02D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F366" w14:textId="77777777" w:rsidR="00CE68D4" w:rsidRPr="001F1753" w:rsidRDefault="00CE68D4" w:rsidP="004C02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元/本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63E7" w14:textId="77777777" w:rsidR="00CE68D4" w:rsidRPr="001F1753" w:rsidRDefault="00CE68D4" w:rsidP="004C02D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5235" w14:textId="77777777" w:rsidR="00CE68D4" w:rsidRPr="001F1753" w:rsidRDefault="00CE68D4" w:rsidP="004C02D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AB6D" w14:textId="77777777" w:rsidR="00CE68D4" w:rsidRPr="001F1753" w:rsidRDefault="00CE68D4" w:rsidP="004C02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需提供标明图书明细的购书清单，图书内容应与课题研究相关</w:t>
            </w:r>
          </w:p>
        </w:tc>
      </w:tr>
      <w:tr w:rsidR="00CE68D4" w:rsidRPr="001F1753" w14:paraId="67D1293F" w14:textId="77777777" w:rsidTr="004C02DE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106F" w14:textId="77777777" w:rsidR="00CE68D4" w:rsidRPr="001F1753" w:rsidRDefault="00CE68D4" w:rsidP="004C02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印刷费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3DEE" w14:textId="77777777" w:rsidR="00CE68D4" w:rsidRPr="001F1753" w:rsidRDefault="00CE68D4" w:rsidP="004C02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指课题研究过程中产生的复印费、出版费、论版面审稿费和其他印刷费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9180" w14:textId="77777777" w:rsidR="00CE68D4" w:rsidRPr="001F1753" w:rsidRDefault="00CE68D4" w:rsidP="004C02D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C4A1" w14:textId="77777777" w:rsidR="00CE68D4" w:rsidRPr="001F1753" w:rsidRDefault="00CE68D4" w:rsidP="004C02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元/本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18E7" w14:textId="77777777" w:rsidR="00CE68D4" w:rsidRPr="001F1753" w:rsidRDefault="00CE68D4" w:rsidP="004C02D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032D" w14:textId="77777777" w:rsidR="00CE68D4" w:rsidRPr="001F1753" w:rsidRDefault="00CE68D4" w:rsidP="004C02D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A419" w14:textId="77777777" w:rsidR="00CE68D4" w:rsidRPr="001F1753" w:rsidRDefault="00CE68D4" w:rsidP="004C02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需提供情况说明或印刷清单</w:t>
            </w:r>
          </w:p>
        </w:tc>
      </w:tr>
      <w:tr w:rsidR="00CE68D4" w:rsidRPr="001F1753" w14:paraId="2D0992A5" w14:textId="77777777" w:rsidTr="004C02DE">
        <w:trPr>
          <w:trHeight w:val="13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51BE" w14:textId="77777777" w:rsidR="00CE68D4" w:rsidRPr="001F1753" w:rsidRDefault="00CE68D4" w:rsidP="004C02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国内差旅费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C987" w14:textId="77777777" w:rsidR="00CE68D4" w:rsidRPr="001F1753" w:rsidRDefault="00CE68D4" w:rsidP="004C02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指为完成课题研究工作而开支的国内调研活动的差旅费、租用交通工具费等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2246" w14:textId="77777777" w:rsidR="00CE68D4" w:rsidRPr="001F1753" w:rsidRDefault="00CE68D4" w:rsidP="004C02D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B649" w14:textId="77777777" w:rsidR="00CE68D4" w:rsidRPr="001F1753" w:rsidRDefault="00CE68D4" w:rsidP="004C02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元/人/天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0D13" w14:textId="77777777" w:rsidR="00CE68D4" w:rsidRPr="001F1753" w:rsidRDefault="00CE68D4" w:rsidP="004C02D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63CD" w14:textId="77777777" w:rsidR="00CE68D4" w:rsidRPr="001F1753" w:rsidRDefault="00CE68D4" w:rsidP="004C02D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7767" w14:textId="77777777" w:rsidR="00CE68D4" w:rsidRPr="001F1753" w:rsidRDefault="00CE68D4" w:rsidP="004C02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需提供车票、住宿、餐费等发票，原则上学生差旅费、发生在寒暑假及法定节假日的差旅费不予报销</w:t>
            </w:r>
          </w:p>
        </w:tc>
      </w:tr>
      <w:tr w:rsidR="00CE68D4" w:rsidRPr="001F1753" w14:paraId="073FDB11" w14:textId="77777777" w:rsidTr="004C02DE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90D1" w14:textId="77777777" w:rsidR="00CE68D4" w:rsidRPr="001F1753" w:rsidRDefault="00CE68D4" w:rsidP="004C02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耗材费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89B3" w14:textId="77777777" w:rsidR="00CE68D4" w:rsidRPr="001F1753" w:rsidRDefault="00CE68D4" w:rsidP="004C02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指课题研究过程中办公软件、办公用品、专用耗材的购置费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87D2" w14:textId="77777777" w:rsidR="00CE68D4" w:rsidRPr="001F1753" w:rsidRDefault="00CE68D4" w:rsidP="004C02D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5D6E" w14:textId="77777777" w:rsidR="00CE68D4" w:rsidRPr="001F1753" w:rsidRDefault="00CE68D4" w:rsidP="004C02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元/份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0C24" w14:textId="77777777" w:rsidR="00CE68D4" w:rsidRPr="001F1753" w:rsidRDefault="00CE68D4" w:rsidP="004C02D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B058" w14:textId="77777777" w:rsidR="00CE68D4" w:rsidRPr="001F1753" w:rsidRDefault="00CE68D4" w:rsidP="004C02D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1621" w14:textId="77777777" w:rsidR="00CE68D4" w:rsidRPr="001F1753" w:rsidRDefault="00CE68D4" w:rsidP="004C02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需提供使用目的说明和办公用品清单</w:t>
            </w:r>
          </w:p>
        </w:tc>
      </w:tr>
      <w:tr w:rsidR="00CE68D4" w:rsidRPr="001F1753" w14:paraId="5E9AEB22" w14:textId="77777777" w:rsidTr="004C02DE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BE05" w14:textId="77777777" w:rsidR="00CE68D4" w:rsidRPr="001F1753" w:rsidRDefault="00CE68D4" w:rsidP="004C02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会议注册费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8B0C" w14:textId="77777777" w:rsidR="00CE68D4" w:rsidRPr="001F1753" w:rsidRDefault="00CE68D4" w:rsidP="004C02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指为推进课题成果交流，参加国内外相关学术研讨会的注册费用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4544" w14:textId="77777777" w:rsidR="00CE68D4" w:rsidRPr="001F1753" w:rsidRDefault="00CE68D4" w:rsidP="004C02D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2FED" w14:textId="77777777" w:rsidR="00CE68D4" w:rsidRPr="001F1753" w:rsidRDefault="00CE68D4" w:rsidP="004C02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元/人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5212" w14:textId="77777777" w:rsidR="00CE68D4" w:rsidRPr="001F1753" w:rsidRDefault="00CE68D4" w:rsidP="004C02D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2E24" w14:textId="77777777" w:rsidR="00CE68D4" w:rsidRPr="001F1753" w:rsidRDefault="00CE68D4" w:rsidP="004C02D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FE5C" w14:textId="77777777" w:rsidR="00CE68D4" w:rsidRPr="001F1753" w:rsidRDefault="00CE68D4" w:rsidP="004C02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需提供会议通知</w:t>
            </w:r>
          </w:p>
        </w:tc>
      </w:tr>
      <w:tr w:rsidR="00CE68D4" w:rsidRPr="001F1753" w14:paraId="500A96B9" w14:textId="77777777" w:rsidTr="004C02DE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5DC7" w14:textId="77777777" w:rsidR="00CE68D4" w:rsidRPr="001F1753" w:rsidRDefault="00CE68D4" w:rsidP="004C02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数据采集费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80C0" w14:textId="77777777" w:rsidR="00CE68D4" w:rsidRPr="001F1753" w:rsidRDefault="00CE68D4" w:rsidP="004C02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指课题研究过程中委托单位或个人进行调查问卷、实验数据采集的费用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F720" w14:textId="77777777" w:rsidR="00CE68D4" w:rsidRPr="001F1753" w:rsidRDefault="00CE68D4" w:rsidP="004C02D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7B5C" w14:textId="77777777" w:rsidR="00CE68D4" w:rsidRPr="001F1753" w:rsidRDefault="00CE68D4" w:rsidP="004C02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元/次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78A0" w14:textId="77777777" w:rsidR="00CE68D4" w:rsidRPr="001F1753" w:rsidRDefault="00CE68D4" w:rsidP="004C02D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63CB" w14:textId="77777777" w:rsidR="00CE68D4" w:rsidRPr="001F1753" w:rsidRDefault="00CE68D4" w:rsidP="004C02D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6281" w14:textId="77777777" w:rsidR="00CE68D4" w:rsidRPr="001F1753" w:rsidRDefault="00CE68D4" w:rsidP="004C02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需提供问卷内容和发放情况说明</w:t>
            </w:r>
          </w:p>
        </w:tc>
      </w:tr>
      <w:tr w:rsidR="00CE68D4" w:rsidRPr="001F1753" w14:paraId="76B42279" w14:textId="77777777" w:rsidTr="004C02DE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2953" w14:textId="77777777" w:rsidR="00CE68D4" w:rsidRPr="001F1753" w:rsidRDefault="00CE68D4" w:rsidP="004C02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劳务费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2122" w14:textId="77777777" w:rsidR="00CE68D4" w:rsidRPr="001F1753" w:rsidRDefault="00CE68D4" w:rsidP="004C02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指参与项目研究的研究生、博士后、访问学者和项目聘用的研究人员、科研辅助人员等的劳务性费用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CFE0" w14:textId="77777777" w:rsidR="00CE68D4" w:rsidRPr="001F1753" w:rsidRDefault="00CE68D4" w:rsidP="004C02D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7288" w14:textId="77777777" w:rsidR="00CE68D4" w:rsidRPr="001F1753" w:rsidRDefault="00CE68D4" w:rsidP="004C02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元/人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A10C" w14:textId="77777777" w:rsidR="00CE68D4" w:rsidRPr="001F1753" w:rsidRDefault="00CE68D4" w:rsidP="004C02D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3ACD" w14:textId="77777777" w:rsidR="00CE68D4" w:rsidRPr="001F1753" w:rsidRDefault="00CE68D4" w:rsidP="004C02D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A476" w14:textId="77777777" w:rsidR="00CE68D4" w:rsidRPr="001F1753" w:rsidRDefault="00CE68D4" w:rsidP="004C02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需提供参与者身份和研究贡献等情况说明</w:t>
            </w:r>
          </w:p>
        </w:tc>
      </w:tr>
      <w:tr w:rsidR="00CE68D4" w:rsidRPr="001F1753" w14:paraId="72F7F505" w14:textId="77777777" w:rsidTr="004C02DE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7377" w14:textId="77777777" w:rsidR="00CE68D4" w:rsidRPr="001F1753" w:rsidRDefault="00CE68D4" w:rsidP="004C02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91A5" w14:textId="77777777" w:rsidR="00CE68D4" w:rsidRPr="001F1753" w:rsidRDefault="00CE68D4" w:rsidP="004C02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指项目研究过程中临时聘请的咨询专家（非编人员）的费用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32B3" w14:textId="77777777" w:rsidR="00CE68D4" w:rsidRPr="001F1753" w:rsidRDefault="00CE68D4" w:rsidP="004C02D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A2A4" w14:textId="77777777" w:rsidR="00CE68D4" w:rsidRPr="001F1753" w:rsidRDefault="00CE68D4" w:rsidP="004C02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元/人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4E76" w14:textId="77777777" w:rsidR="00CE68D4" w:rsidRPr="001F1753" w:rsidRDefault="00CE68D4" w:rsidP="004C02D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E4DA" w14:textId="77777777" w:rsidR="00CE68D4" w:rsidRPr="001F1753" w:rsidRDefault="00CE68D4" w:rsidP="004C02D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4CD2" w14:textId="77777777" w:rsidR="00CE68D4" w:rsidRPr="001F1753" w:rsidRDefault="00CE68D4" w:rsidP="004C02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需提供专家身份和贡献等情况说明和专家咨询发放表</w:t>
            </w:r>
          </w:p>
        </w:tc>
      </w:tr>
      <w:tr w:rsidR="00CE68D4" w:rsidRPr="001F1753" w14:paraId="6CE874E3" w14:textId="77777777" w:rsidTr="004C02DE">
        <w:trPr>
          <w:trHeight w:val="7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ADC3" w14:textId="77777777" w:rsidR="00CE68D4" w:rsidRPr="001F1753" w:rsidRDefault="00CE68D4" w:rsidP="004C02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EFE1" w14:textId="77777777" w:rsidR="00CE68D4" w:rsidRPr="001F1753" w:rsidRDefault="00CE68D4" w:rsidP="004C02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根据课题需要但未列出的费用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3CA4" w14:textId="77777777" w:rsidR="00CE68D4" w:rsidRPr="001F1753" w:rsidRDefault="00CE68D4" w:rsidP="004C02D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385E" w14:textId="77777777" w:rsidR="00CE68D4" w:rsidRPr="001F1753" w:rsidRDefault="00CE68D4" w:rsidP="004C02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元/份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515B" w14:textId="77777777" w:rsidR="00CE68D4" w:rsidRPr="001F1753" w:rsidRDefault="00CE68D4" w:rsidP="004C02DE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D66B" w14:textId="77777777" w:rsidR="00CE68D4" w:rsidRPr="001F1753" w:rsidRDefault="00CE68D4" w:rsidP="004C02D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8FDA" w14:textId="77777777" w:rsidR="00CE68D4" w:rsidRPr="001F1753" w:rsidRDefault="00CE68D4" w:rsidP="004C02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需提供预算使用说明</w:t>
            </w:r>
          </w:p>
        </w:tc>
      </w:tr>
      <w:tr w:rsidR="00CE68D4" w:rsidRPr="001F1753" w14:paraId="65647342" w14:textId="77777777" w:rsidTr="004C02DE">
        <w:trPr>
          <w:trHeight w:val="799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0860" w14:textId="77777777" w:rsidR="00CE68D4" w:rsidRPr="001F1753" w:rsidRDefault="00CE68D4" w:rsidP="004C02DE">
            <w:pPr>
              <w:widowControl/>
              <w:jc w:val="righ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3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累计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31189" w14:textId="77777777" w:rsidR="00CE68D4" w:rsidRPr="001F1753" w:rsidRDefault="00CE68D4" w:rsidP="004C02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9A6978C" w14:textId="77777777" w:rsidR="00CE68D4" w:rsidRPr="004B5F27" w:rsidRDefault="00CE68D4" w:rsidP="00CE68D4">
      <w:pPr>
        <w:spacing w:line="400" w:lineRule="exact"/>
        <w:rPr>
          <w:rFonts w:ascii="仿宋_GB2312" w:eastAsia="仿宋_GB2312"/>
          <w:b/>
          <w:bCs/>
          <w:color w:val="000000"/>
          <w:sz w:val="24"/>
          <w:szCs w:val="28"/>
        </w:rPr>
      </w:pPr>
      <w:r w:rsidRPr="004B5F27">
        <w:rPr>
          <w:rFonts w:ascii="仿宋_GB2312" w:eastAsia="仿宋_GB2312" w:hint="eastAsia"/>
          <w:b/>
          <w:bCs/>
          <w:color w:val="000000"/>
          <w:sz w:val="24"/>
          <w:szCs w:val="28"/>
        </w:rPr>
        <w:t>【注】：1.表中人员经费（即专家咨询费、劳务费等）总和，不能超过项目总经费的</w:t>
      </w:r>
      <w:r w:rsidRPr="004B5F27">
        <w:rPr>
          <w:rFonts w:ascii="仿宋_GB2312" w:eastAsia="仿宋_GB2312"/>
          <w:b/>
          <w:bCs/>
          <w:color w:val="000000"/>
          <w:sz w:val="24"/>
          <w:szCs w:val="28"/>
        </w:rPr>
        <w:t>3</w:t>
      </w:r>
      <w:r w:rsidRPr="004B5F27">
        <w:rPr>
          <w:rFonts w:ascii="仿宋_GB2312" w:eastAsia="仿宋_GB2312" w:hint="eastAsia"/>
          <w:b/>
          <w:bCs/>
          <w:color w:val="000000"/>
          <w:sz w:val="24"/>
          <w:szCs w:val="28"/>
        </w:rPr>
        <w:t>0%；</w:t>
      </w:r>
    </w:p>
    <w:p w14:paraId="6710B744" w14:textId="77777777" w:rsidR="00CE68D4" w:rsidRPr="004B5F27" w:rsidRDefault="00CE68D4" w:rsidP="00CE68D4">
      <w:pPr>
        <w:spacing w:line="400" w:lineRule="exact"/>
        <w:rPr>
          <w:rFonts w:ascii="仿宋_GB2312" w:eastAsia="仿宋_GB2312"/>
          <w:b/>
          <w:bCs/>
          <w:color w:val="000000"/>
          <w:sz w:val="24"/>
          <w:szCs w:val="28"/>
        </w:rPr>
      </w:pPr>
      <w:r w:rsidRPr="004B5F27">
        <w:rPr>
          <w:rFonts w:ascii="仿宋_GB2312" w:eastAsia="仿宋_GB2312" w:hint="eastAsia"/>
          <w:b/>
          <w:bCs/>
          <w:color w:val="000000"/>
          <w:sz w:val="24"/>
          <w:szCs w:val="28"/>
        </w:rPr>
        <w:t xml:space="preserve"> </w:t>
      </w:r>
      <w:r w:rsidRPr="004B5F27">
        <w:rPr>
          <w:rFonts w:ascii="仿宋_GB2312" w:eastAsia="仿宋_GB2312"/>
          <w:b/>
          <w:bCs/>
          <w:color w:val="000000"/>
          <w:sz w:val="24"/>
          <w:szCs w:val="28"/>
        </w:rPr>
        <w:t xml:space="preserve">      2.</w:t>
      </w:r>
      <w:r w:rsidRPr="004B5F27">
        <w:rPr>
          <w:rFonts w:ascii="仿宋_GB2312" w:eastAsia="仿宋_GB2312" w:hint="eastAsia"/>
          <w:b/>
          <w:bCs/>
          <w:color w:val="000000"/>
          <w:sz w:val="24"/>
          <w:szCs w:val="28"/>
        </w:rPr>
        <w:t>差旅费中市内交通费总和，不能超过项目总经费的</w:t>
      </w:r>
      <w:r w:rsidRPr="004B5F27">
        <w:rPr>
          <w:rFonts w:ascii="仿宋_GB2312" w:eastAsia="仿宋_GB2312"/>
          <w:b/>
          <w:bCs/>
          <w:color w:val="000000"/>
          <w:sz w:val="24"/>
          <w:szCs w:val="28"/>
        </w:rPr>
        <w:t>10</w:t>
      </w:r>
      <w:r w:rsidRPr="004B5F27">
        <w:rPr>
          <w:rFonts w:ascii="仿宋_GB2312" w:eastAsia="仿宋_GB2312" w:hint="eastAsia"/>
          <w:b/>
          <w:bCs/>
          <w:color w:val="000000"/>
          <w:sz w:val="24"/>
          <w:szCs w:val="28"/>
        </w:rPr>
        <w:t>%；</w:t>
      </w:r>
    </w:p>
    <w:p w14:paraId="07538AA4" w14:textId="77777777" w:rsidR="00CE68D4" w:rsidRPr="004B5F27" w:rsidRDefault="00CE68D4" w:rsidP="00CE68D4">
      <w:pPr>
        <w:spacing w:line="400" w:lineRule="exact"/>
        <w:ind w:firstLineChars="350" w:firstLine="843"/>
        <w:rPr>
          <w:rFonts w:ascii="仿宋_GB2312" w:eastAsia="仿宋_GB2312"/>
          <w:b/>
          <w:bCs/>
          <w:color w:val="000000"/>
          <w:sz w:val="24"/>
          <w:szCs w:val="28"/>
        </w:rPr>
      </w:pPr>
      <w:r w:rsidRPr="004B5F27">
        <w:rPr>
          <w:rFonts w:ascii="仿宋_GB2312" w:eastAsia="仿宋_GB2312"/>
          <w:b/>
          <w:bCs/>
          <w:color w:val="000000"/>
          <w:sz w:val="24"/>
          <w:szCs w:val="28"/>
        </w:rPr>
        <w:t>3</w:t>
      </w:r>
      <w:r w:rsidRPr="004B5F27">
        <w:rPr>
          <w:rFonts w:ascii="仿宋_GB2312" w:eastAsia="仿宋_GB2312" w:hint="eastAsia"/>
          <w:b/>
          <w:bCs/>
          <w:color w:val="000000"/>
          <w:sz w:val="24"/>
          <w:szCs w:val="28"/>
        </w:rPr>
        <w:t>.不能列支奖励费、通讯费、管理费、设备购置费，以及本单位在编教职工的劳务费、加班费等。</w:t>
      </w:r>
    </w:p>
    <w:p w14:paraId="020449F6" w14:textId="77777777" w:rsidR="00FF4668" w:rsidRPr="00CE68D4" w:rsidRDefault="00FF4668"/>
    <w:sectPr w:rsidR="00FF4668" w:rsidRPr="00CE68D4" w:rsidSect="00CE68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D4"/>
    <w:rsid w:val="004B5F27"/>
    <w:rsid w:val="00CE68D4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75EE"/>
  <w15:chartTrackingRefBased/>
  <w15:docId w15:val="{0E744F30-4C45-44C5-A569-F99FDD62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8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小凡</dc:creator>
  <cp:keywords/>
  <dc:description/>
  <cp:lastModifiedBy>陆 小凡</cp:lastModifiedBy>
  <cp:revision>2</cp:revision>
  <dcterms:created xsi:type="dcterms:W3CDTF">2020-09-17T09:54:00Z</dcterms:created>
  <dcterms:modified xsi:type="dcterms:W3CDTF">2021-09-24T03:23:00Z</dcterms:modified>
</cp:coreProperties>
</file>